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DE" w:rsidRDefault="009B10DE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DE6880C" wp14:editId="3FFE3310">
            <wp:simplePos x="0" y="0"/>
            <wp:positionH relativeFrom="column">
              <wp:posOffset>1669774</wp:posOffset>
            </wp:positionH>
            <wp:positionV relativeFrom="paragraph">
              <wp:posOffset>286219</wp:posOffset>
            </wp:positionV>
            <wp:extent cx="30359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15" y="2140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_logo size 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DE" w:rsidRDefault="009B10D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700F" w:rsidRPr="000C40F7" w:rsidTr="00DD700F">
        <w:tc>
          <w:tcPr>
            <w:tcW w:w="0" w:type="auto"/>
            <w:vAlign w:val="center"/>
            <w:hideMark/>
          </w:tcPr>
          <w:p w:rsidR="00DD700F" w:rsidRPr="000C40F7" w:rsidRDefault="00DD700F" w:rsidP="0098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0F7">
              <w:rPr>
                <w:rFonts w:ascii="Times New Roman" w:hAnsi="Times New Roman" w:cs="Times New Roman"/>
                <w:b/>
              </w:rPr>
              <w:t>Communications</w:t>
            </w:r>
            <w:r w:rsidR="00601F80">
              <w:rPr>
                <w:rFonts w:ascii="Times New Roman" w:hAnsi="Times New Roman" w:cs="Times New Roman"/>
                <w:b/>
              </w:rPr>
              <w:t xml:space="preserve"> and </w:t>
            </w:r>
            <w:r w:rsidR="00C06C4D" w:rsidRPr="000C40F7">
              <w:rPr>
                <w:rFonts w:ascii="Times New Roman" w:hAnsi="Times New Roman" w:cs="Times New Roman"/>
                <w:b/>
              </w:rPr>
              <w:t>I</w:t>
            </w:r>
            <w:r w:rsidR="00601F80">
              <w:rPr>
                <w:rFonts w:ascii="Times New Roman" w:hAnsi="Times New Roman" w:cs="Times New Roman"/>
                <w:b/>
              </w:rPr>
              <w:t xml:space="preserve">nformation </w:t>
            </w:r>
            <w:r w:rsidR="00C06C4D" w:rsidRPr="000C40F7">
              <w:rPr>
                <w:rFonts w:ascii="Times New Roman" w:hAnsi="Times New Roman" w:cs="Times New Roman"/>
                <w:b/>
              </w:rPr>
              <w:t>T</w:t>
            </w:r>
            <w:r w:rsidR="00601F80">
              <w:rPr>
                <w:rFonts w:ascii="Times New Roman" w:hAnsi="Times New Roman" w:cs="Times New Roman"/>
                <w:b/>
              </w:rPr>
              <w:t>echnology</w:t>
            </w:r>
            <w:r w:rsidR="00C06C4D" w:rsidRPr="000C40F7">
              <w:rPr>
                <w:rFonts w:ascii="Times New Roman" w:hAnsi="Times New Roman" w:cs="Times New Roman"/>
                <w:b/>
              </w:rPr>
              <w:t xml:space="preserve"> </w:t>
            </w:r>
            <w:r w:rsidR="00601F80">
              <w:rPr>
                <w:rFonts w:ascii="Times New Roman" w:hAnsi="Times New Roman" w:cs="Times New Roman"/>
                <w:b/>
              </w:rPr>
              <w:t>Manager</w:t>
            </w:r>
          </w:p>
          <w:p w:rsidR="00DD700F" w:rsidRPr="000C40F7" w:rsidRDefault="00DD700F" w:rsidP="00982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Wisconsin Housing Alliance (WHA) is the trade association for the manufactured and modular housing industry in Wisconsin. 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>This is a very small work environment where y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our work will be 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>diverse.  With a staff of three, you will get the opportunity to wear many hats and perfect many skills.  This position offer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 w:rsidR="00F068C3">
              <w:rPr>
                <w:rFonts w:ascii="Times New Roman" w:eastAsia="Times New Roman" w:hAnsi="Times New Roman" w:cs="Times New Roman"/>
                <w:color w:val="000000"/>
              </w:rPr>
              <w:t xml:space="preserve">opportunities to learn 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>new job functions as you gradua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>lly take on additional key roles within the organization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.  In addition to the Wisconsin Housing Alliance, we run a non-profit charity called Tomorrow’s Home Foundation.  This charity provides critical housing grants for low income families throughout Wisconsin. 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You will be an </w:t>
            </w:r>
            <w:r w:rsidR="00DA1B08" w:rsidRPr="000C40F7">
              <w:rPr>
                <w:rFonts w:ascii="Times New Roman" w:eastAsia="Times New Roman" w:hAnsi="Times New Roman" w:cs="Times New Roman"/>
                <w:color w:val="000000"/>
              </w:rPr>
              <w:t>integral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part of this critical housing program as well. </w:t>
            </w:r>
          </w:p>
          <w:p w:rsidR="00DD700F" w:rsidRPr="000C40F7" w:rsidRDefault="00DD700F" w:rsidP="0098280D">
            <w:pPr>
              <w:rPr>
                <w:rFonts w:ascii="Times New Roman" w:eastAsiaTheme="minorEastAsia" w:hAnsi="Times New Roman" w:cs="Times New Roman"/>
                <w:b/>
                <w:noProof/>
              </w:rPr>
            </w:pPr>
            <w:r w:rsidRPr="000C40F7">
              <w:rPr>
                <w:rFonts w:ascii="Times New Roman" w:eastAsiaTheme="minorEastAsia" w:hAnsi="Times New Roman" w:cs="Times New Roman"/>
                <w:b/>
                <w:noProof/>
              </w:rPr>
              <w:t xml:space="preserve">Our mission:  </w:t>
            </w:r>
            <w:r w:rsidRPr="000C40F7">
              <w:rPr>
                <w:rFonts w:ascii="Times New Roman" w:eastAsiaTheme="minorEastAsia" w:hAnsi="Times New Roman" w:cs="Times New Roman"/>
                <w:b/>
                <w:i/>
                <w:noProof/>
              </w:rPr>
              <w:t>To be an advocate for members, facilitating relationships which educate, support and promote the factory-built housing industry.</w:t>
            </w:r>
          </w:p>
          <w:p w:rsidR="00726478" w:rsidRPr="000C40F7" w:rsidRDefault="00EF27CC" w:rsidP="00982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>he Communications/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IT </w:t>
            </w:r>
            <w:r w:rsidR="00EE3915">
              <w:rPr>
                <w:rFonts w:ascii="Times New Roman" w:eastAsia="Times New Roman" w:hAnsi="Times New Roman" w:cs="Times New Roman"/>
                <w:color w:val="000000"/>
              </w:rPr>
              <w:t>Manager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will be responsible for the development, oversight, and execution of WHA’s internal and external communication strategy and implementation.  This includes all forms of communication including 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newsletter design, 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membership communications, website 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and social media 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>presence,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>and more.  The Communications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>/IT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3915">
              <w:rPr>
                <w:rFonts w:ascii="Times New Roman" w:eastAsia="Times New Roman" w:hAnsi="Times New Roman" w:cs="Times New Roman"/>
                <w:color w:val="000000"/>
              </w:rPr>
              <w:t>Manager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will also be tasked with 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coordinating public relations efforts with the industry’s national association, </w:t>
            </w:r>
            <w:r w:rsidR="00F068C3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>Manufactured Housing Institute</w:t>
            </w:r>
            <w:r w:rsidR="00F068C3">
              <w:rPr>
                <w:rFonts w:ascii="Times New Roman" w:eastAsia="Times New Roman" w:hAnsi="Times New Roman" w:cs="Times New Roman"/>
                <w:color w:val="000000"/>
              </w:rPr>
              <w:t xml:space="preserve"> (MHI)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</w:p>
          <w:p w:rsidR="000C40F7" w:rsidRPr="000C40F7" w:rsidRDefault="00DD700F" w:rsidP="000C4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POSITION RESPONSIBILITIES: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(Full-time position)    </w:t>
            </w:r>
          </w:p>
          <w:p w:rsidR="00DD700F" w:rsidRPr="000C40F7" w:rsidRDefault="00DD700F" w:rsidP="000C40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Development, oversight and execution of an integrated communication strategy that utilizes the numerous sources of content generated by WHA activities.</w:t>
            </w:r>
          </w:p>
          <w:p w:rsidR="00DD700F" w:rsidRPr="000C40F7" w:rsidRDefault="00DD700F" w:rsidP="0098280D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Development and oversight of WHA traditional and new media communication strategy</w:t>
            </w:r>
            <w:r w:rsidR="00EF27CC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, including social media </w:t>
            </w:r>
            <w:r w:rsidR="00C06C4D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and web based </w:t>
            </w:r>
            <w:r w:rsidR="00EF27CC" w:rsidRPr="000C40F7">
              <w:rPr>
                <w:rFonts w:ascii="Times New Roman" w:eastAsia="Times New Roman" w:hAnsi="Times New Roman" w:cs="Times New Roman"/>
                <w:color w:val="000000"/>
              </w:rPr>
              <w:t>platforms.</w:t>
            </w:r>
          </w:p>
          <w:p w:rsidR="00726478" w:rsidRPr="000C40F7" w:rsidRDefault="00DD700F" w:rsidP="0098280D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Develo</w:t>
            </w:r>
            <w:r w:rsidR="00EF27CC" w:rsidRPr="000C40F7">
              <w:rPr>
                <w:rFonts w:ascii="Times New Roman" w:eastAsia="Times New Roman" w:hAnsi="Times New Roman" w:cs="Times New Roman"/>
                <w:color w:val="000000"/>
              </w:rPr>
              <w:t>pment and management of resource materials and brochures promoting membership</w:t>
            </w:r>
            <w:r w:rsidR="00C06C4D" w:rsidRPr="000C40F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CC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meetings and events.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 This may include promoting the industry at trade shows or </w:t>
            </w:r>
            <w:r w:rsidR="00601F80">
              <w:rPr>
                <w:rFonts w:ascii="Times New Roman" w:eastAsia="Times New Roman" w:hAnsi="Times New Roman" w:cs="Times New Roman"/>
                <w:color w:val="000000"/>
              </w:rPr>
              <w:t>home shows. The ideal candidate will have the ability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to speak in front of group</w:t>
            </w:r>
            <w:r w:rsidR="00601F80">
              <w:rPr>
                <w:rFonts w:ascii="Times New Roman" w:eastAsia="Times New Roman" w:hAnsi="Times New Roman" w:cs="Times New Roman"/>
                <w:color w:val="000000"/>
              </w:rPr>
              <w:t xml:space="preserve">s to </w:t>
            </w:r>
            <w:r w:rsidR="00F068C3">
              <w:rPr>
                <w:rFonts w:ascii="Times New Roman" w:eastAsia="Times New Roman" w:hAnsi="Times New Roman" w:cs="Times New Roman"/>
                <w:color w:val="000000"/>
              </w:rPr>
              <w:t>communicate the industry’s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message clearly.</w:t>
            </w:r>
          </w:p>
          <w:p w:rsidR="00E242FF" w:rsidRPr="000C40F7" w:rsidRDefault="00726478" w:rsidP="0098280D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versee the 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formatting and content of the WHA newsletters and informational 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>content.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 This includes tracking of readership for on-line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publications and website usage.</w:t>
            </w:r>
          </w:p>
          <w:p w:rsidR="00DD700F" w:rsidRPr="000C40F7" w:rsidRDefault="00E242FF" w:rsidP="0098280D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Various functions that may be 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>added to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this position include; grant writing, grant approval, fundraising and accounting.</w:t>
            </w:r>
          </w:p>
          <w:p w:rsidR="000C40F7" w:rsidRPr="000C40F7" w:rsidRDefault="000C40F7" w:rsidP="00A85A2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 w:right="240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Ancillary duties may include answering/routing telephone calls, responding to member requests, </w:t>
            </w:r>
            <w:r w:rsidR="00A85A27">
              <w:rPr>
                <w:rFonts w:ascii="Times New Roman" w:eastAsia="Times New Roman" w:hAnsi="Times New Roman" w:cs="Times New Roman"/>
                <w:color w:val="000000"/>
              </w:rPr>
              <w:t xml:space="preserve">project management, 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event </w:t>
            </w:r>
            <w:r w:rsidR="00A85A27">
              <w:rPr>
                <w:rFonts w:ascii="Times New Roman" w:eastAsia="Times New Roman" w:hAnsi="Times New Roman" w:cs="Times New Roman"/>
                <w:color w:val="000000"/>
              </w:rPr>
              <w:t>reg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istrations, event material compilation, mailings, filing and </w:t>
            </w:r>
            <w:r w:rsidR="00A85A27">
              <w:rPr>
                <w:rFonts w:ascii="Times New Roman" w:eastAsia="Times New Roman" w:hAnsi="Times New Roman" w:cs="Times New Roman"/>
                <w:color w:val="000000"/>
              </w:rPr>
              <w:t>additional duties as needed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DD700F" w:rsidRPr="000C40F7" w:rsidRDefault="00DD700F" w:rsidP="0098280D">
      <w:pPr>
        <w:shd w:val="clear" w:color="auto" w:fill="FFFFFF"/>
        <w:spacing w:before="0" w:after="100"/>
        <w:rPr>
          <w:rFonts w:ascii="Times New Roman" w:eastAsia="Times New Roman" w:hAnsi="Times New Roman" w:cs="Times New Roman"/>
          <w:b/>
          <w:bCs/>
          <w:vanish/>
          <w:color w:val="000000"/>
          <w:lang w:val="en"/>
        </w:rPr>
      </w:pPr>
    </w:p>
    <w:tbl>
      <w:tblPr>
        <w:tblW w:w="1107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DD700F" w:rsidRPr="000C40F7" w:rsidTr="0098280D">
        <w:tc>
          <w:tcPr>
            <w:tcW w:w="11070" w:type="dxa"/>
            <w:vAlign w:val="center"/>
            <w:hideMark/>
          </w:tcPr>
          <w:p w:rsidR="00DD700F" w:rsidRPr="000C40F7" w:rsidRDefault="00DD700F" w:rsidP="00982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OF TRAVEL REQUIRED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A85A27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ravel within Wisconsin may be required </w:t>
            </w:r>
            <w:r w:rsidR="00A85A27">
              <w:rPr>
                <w:rFonts w:ascii="Times New Roman" w:eastAsia="Times New Roman" w:hAnsi="Times New Roman" w:cs="Times New Roman"/>
                <w:color w:val="000000"/>
              </w:rPr>
              <w:t>for industry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events </w:t>
            </w:r>
            <w:r w:rsidR="00A85A27">
              <w:rPr>
                <w:rFonts w:ascii="Times New Roman" w:eastAsia="Times New Roman" w:hAnsi="Times New Roman" w:cs="Times New Roman"/>
                <w:color w:val="000000"/>
              </w:rPr>
              <w:t>5-9 times per year.  One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to two overnight stays</w:t>
            </w:r>
            <w:r w:rsidR="00A85A27">
              <w:rPr>
                <w:rFonts w:ascii="Times New Roman" w:eastAsia="Times New Roman" w:hAnsi="Times New Roman" w:cs="Times New Roman"/>
                <w:color w:val="000000"/>
              </w:rPr>
              <w:t xml:space="preserve"> might also be required depending on event location. 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Reimbursement at the IRS mileage rate is provided for approved events.</w:t>
            </w:r>
          </w:p>
          <w:p w:rsidR="00DD700F" w:rsidRPr="000C40F7" w:rsidRDefault="00DD700F" w:rsidP="00982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EDUCATION REQUIRED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A minimum of an Associate Degree is required, 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Bachelor’s degree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preferred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or </w:t>
            </w:r>
            <w:r w:rsidR="00DA1B08" w:rsidRPr="000C40F7">
              <w:rPr>
                <w:rFonts w:ascii="Times New Roman" w:eastAsia="Times New Roman" w:hAnsi="Times New Roman" w:cs="Times New Roman"/>
                <w:color w:val="000000"/>
              </w:rPr>
              <w:t>equivalent</w:t>
            </w:r>
            <w:r w:rsidR="00DF5FD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experience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. Proficiency in MS Word, 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Excel,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Publisher and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4AE0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>eb</w:t>
            </w:r>
            <w:r w:rsidR="00984AE0">
              <w:rPr>
                <w:rFonts w:ascii="Times New Roman" w:eastAsia="Times New Roman" w:hAnsi="Times New Roman" w:cs="Times New Roman"/>
                <w:color w:val="000000"/>
              </w:rPr>
              <w:t xml:space="preserve">site 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>design software is also preferred.  A s</w:t>
            </w:r>
            <w:r w:rsidR="00984AE0">
              <w:rPr>
                <w:rFonts w:ascii="Times New Roman" w:eastAsia="Times New Roman" w:hAnsi="Times New Roman" w:cs="Times New Roman"/>
                <w:color w:val="000000"/>
              </w:rPr>
              <w:t xml:space="preserve">uccessful candidate will be </w:t>
            </w:r>
            <w:r w:rsidR="0088542A" w:rsidRPr="000C40F7">
              <w:rPr>
                <w:rFonts w:ascii="Times New Roman" w:eastAsia="Times New Roman" w:hAnsi="Times New Roman" w:cs="Times New Roman"/>
                <w:color w:val="000000"/>
              </w:rPr>
              <w:t>proficient wit</w:t>
            </w:r>
            <w:r w:rsidR="00984AE0">
              <w:rPr>
                <w:rFonts w:ascii="Times New Roman" w:eastAsia="Times New Roman" w:hAnsi="Times New Roman" w:cs="Times New Roman"/>
                <w:color w:val="000000"/>
              </w:rPr>
              <w:t>h information technology.</w:t>
            </w:r>
            <w:r w:rsidR="00726478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84AE0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>ducation or experience in accounting, fundraising</w:t>
            </w:r>
            <w:r w:rsidR="00984AE0">
              <w:rPr>
                <w:rFonts w:ascii="Times New Roman" w:eastAsia="Times New Roman" w:hAnsi="Times New Roman" w:cs="Times New Roman"/>
                <w:color w:val="000000"/>
              </w:rPr>
              <w:t>, website development/maintenance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or grant activities</w:t>
            </w:r>
            <w:r w:rsidR="00984AE0">
              <w:rPr>
                <w:rFonts w:ascii="Times New Roman" w:eastAsia="Times New Roman" w:hAnsi="Times New Roman" w:cs="Times New Roman"/>
                <w:color w:val="000000"/>
              </w:rPr>
              <w:t xml:space="preserve"> would be advantageous.</w:t>
            </w:r>
          </w:p>
          <w:p w:rsidR="00C06C4D" w:rsidRPr="000C40F7" w:rsidRDefault="00DA1B08" w:rsidP="00982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</w:t>
            </w:r>
            <w:r w:rsidR="00726478" w:rsidRPr="000C4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kills</w:t>
            </w:r>
            <w:r w:rsidR="00C06C4D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: Education or experience 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in an office environment, excellent oral and written communication skills, and strong proofreading skills. </w:t>
            </w:r>
          </w:p>
          <w:p w:rsidR="00726478" w:rsidRPr="000C40F7" w:rsidRDefault="00726478" w:rsidP="0098280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Education or experience in creating and managing an online and social media plan as part of an integrated communication strategy.</w:t>
            </w:r>
          </w:p>
          <w:p w:rsidR="00DD700F" w:rsidRPr="000C40F7" w:rsidRDefault="00C06C4D" w:rsidP="0098280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Education or e</w:t>
            </w:r>
            <w:r w:rsidR="00DD700F" w:rsidRPr="000C40F7">
              <w:rPr>
                <w:rFonts w:ascii="Times New Roman" w:eastAsia="Times New Roman" w:hAnsi="Times New Roman" w:cs="Times New Roman"/>
                <w:color w:val="000000"/>
              </w:rPr>
              <w:t>xperience working with Google Analytics, content manage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ment systems, and HTML coding. </w:t>
            </w:r>
          </w:p>
          <w:p w:rsidR="00726478" w:rsidRPr="000C40F7" w:rsidRDefault="00726478" w:rsidP="0098280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Having a “TEAM” work ethic where everyone works together for the good of the industry is critical.</w:t>
            </w:r>
          </w:p>
          <w:p w:rsidR="00726478" w:rsidRPr="000C40F7" w:rsidRDefault="00726478" w:rsidP="0098280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Being able to multi-task and serve members with a can-do attitude</w:t>
            </w:r>
            <w:r w:rsidR="00DA1B08" w:rsidRPr="000C40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242FF"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C40F7" w:rsidRDefault="00DF5FDA" w:rsidP="000C40F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C40F7">
              <w:rPr>
                <w:rFonts w:ascii="Times New Roman" w:eastAsia="Times New Roman" w:hAnsi="Times New Roman" w:cs="Times New Roman"/>
                <w:color w:val="000000"/>
              </w:rPr>
              <w:t xml:space="preserve">A desire to learn new functions and have a diverse skill set is </w:t>
            </w:r>
            <w:r w:rsidR="00DA1B08" w:rsidRPr="000C40F7">
              <w:rPr>
                <w:rFonts w:ascii="Times New Roman" w:eastAsia="Times New Roman" w:hAnsi="Times New Roman" w:cs="Times New Roman"/>
                <w:color w:val="000000"/>
              </w:rPr>
              <w:t>essential</w:t>
            </w:r>
            <w:r w:rsidRPr="000C40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B10DE" w:rsidRDefault="009B10DE" w:rsidP="000C40F7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D700F" w:rsidRPr="00710D6E" w:rsidRDefault="00DA1B08" w:rsidP="0095157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Salary and </w:t>
            </w:r>
            <w:r w:rsidR="0095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health insurance reimbursement</w:t>
            </w:r>
            <w:r w:rsidRPr="00710D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will be negotiated based on education and experience.</w:t>
            </w:r>
            <w:r w:rsidR="0095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We offer a flexible work schedule, long-term disability insurance, life insurance</w:t>
            </w:r>
            <w:r w:rsidR="00770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a SIMPLE IRA retirement plan</w:t>
            </w:r>
            <w:r w:rsidR="00951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a generous vacation and paid holiday schedule of time off.  </w:t>
            </w:r>
          </w:p>
        </w:tc>
      </w:tr>
    </w:tbl>
    <w:p w:rsidR="009A242E" w:rsidRDefault="009A242E" w:rsidP="0098280D"/>
    <w:p w:rsidR="009B10DE" w:rsidRPr="009B10DE" w:rsidRDefault="009B10DE" w:rsidP="0098280D">
      <w:pPr>
        <w:rPr>
          <w:b/>
        </w:rPr>
      </w:pPr>
      <w:r w:rsidRPr="009B10DE">
        <w:rPr>
          <w:b/>
        </w:rPr>
        <w:t>To apply:</w:t>
      </w:r>
    </w:p>
    <w:p w:rsidR="009B10DE" w:rsidRPr="009B10DE" w:rsidRDefault="009B10DE" w:rsidP="009B10DE">
      <w:pPr>
        <w:pStyle w:val="NoSpacing"/>
        <w:rPr>
          <w:b/>
        </w:rPr>
      </w:pPr>
      <w:r w:rsidRPr="009B10DE">
        <w:rPr>
          <w:b/>
        </w:rPr>
        <w:t>Send resume</w:t>
      </w:r>
      <w:r>
        <w:rPr>
          <w:b/>
        </w:rPr>
        <w:t xml:space="preserve"> and </w:t>
      </w:r>
      <w:r w:rsidRPr="009B10DE">
        <w:rPr>
          <w:b/>
        </w:rPr>
        <w:t>cover letter to:</w:t>
      </w:r>
      <w:r w:rsidRPr="009B10DE">
        <w:rPr>
          <w:b/>
        </w:rPr>
        <w:tab/>
      </w:r>
    </w:p>
    <w:p w:rsidR="009B10DE" w:rsidRPr="009B10DE" w:rsidRDefault="009B10DE" w:rsidP="009B10DE">
      <w:pPr>
        <w:pStyle w:val="NoSpacing"/>
        <w:rPr>
          <w:b/>
        </w:rPr>
      </w:pPr>
    </w:p>
    <w:p w:rsidR="009B10DE" w:rsidRPr="009B10DE" w:rsidRDefault="009B10DE" w:rsidP="009B10DE">
      <w:pPr>
        <w:pStyle w:val="NoSpacing"/>
        <w:rPr>
          <w:b/>
        </w:rPr>
      </w:pPr>
      <w:r w:rsidRPr="009B10DE">
        <w:rPr>
          <w:b/>
        </w:rPr>
        <w:t>Amy Bliss</w:t>
      </w:r>
    </w:p>
    <w:p w:rsidR="009B10DE" w:rsidRPr="009B10DE" w:rsidRDefault="009B10DE" w:rsidP="009B10DE">
      <w:pPr>
        <w:pStyle w:val="NoSpacing"/>
        <w:rPr>
          <w:b/>
        </w:rPr>
      </w:pPr>
      <w:r w:rsidRPr="009B10DE">
        <w:rPr>
          <w:b/>
        </w:rPr>
        <w:t>WI Housing Alliance</w:t>
      </w:r>
    </w:p>
    <w:p w:rsidR="009B10DE" w:rsidRPr="009B10DE" w:rsidRDefault="009B10DE" w:rsidP="009B10DE">
      <w:pPr>
        <w:pStyle w:val="NoSpacing"/>
        <w:rPr>
          <w:b/>
        </w:rPr>
      </w:pPr>
      <w:r w:rsidRPr="009B10DE">
        <w:rPr>
          <w:b/>
        </w:rPr>
        <w:t>258 Corporate Drive, Suite 200C</w:t>
      </w:r>
    </w:p>
    <w:p w:rsidR="009B10DE" w:rsidRPr="009B10DE" w:rsidRDefault="009B10DE" w:rsidP="009B10DE">
      <w:pPr>
        <w:pStyle w:val="NoSpacing"/>
        <w:rPr>
          <w:b/>
        </w:rPr>
      </w:pPr>
      <w:r w:rsidRPr="009B10DE">
        <w:rPr>
          <w:b/>
        </w:rPr>
        <w:t>Madison, WI  53714</w:t>
      </w:r>
    </w:p>
    <w:p w:rsidR="009B10DE" w:rsidRPr="009B10DE" w:rsidRDefault="009B10DE" w:rsidP="009B10DE">
      <w:pPr>
        <w:pStyle w:val="NoSpacing"/>
        <w:rPr>
          <w:b/>
        </w:rPr>
      </w:pPr>
      <w:r w:rsidRPr="009B10DE">
        <w:rPr>
          <w:b/>
        </w:rPr>
        <w:t xml:space="preserve"> </w:t>
      </w:r>
    </w:p>
    <w:p w:rsidR="009B10DE" w:rsidRDefault="009B10DE" w:rsidP="009B10DE">
      <w:pPr>
        <w:pStyle w:val="NoSpacing"/>
        <w:rPr>
          <w:b/>
        </w:rPr>
      </w:pPr>
      <w:r w:rsidRPr="009B10DE">
        <w:rPr>
          <w:b/>
        </w:rPr>
        <w:t xml:space="preserve">Or email to:  </w:t>
      </w:r>
      <w:hyperlink r:id="rId6" w:history="1">
        <w:r w:rsidRPr="009B10DE">
          <w:rPr>
            <w:rStyle w:val="Hyperlink"/>
            <w:b/>
          </w:rPr>
          <w:t>amy@housingalliance.us</w:t>
        </w:r>
      </w:hyperlink>
    </w:p>
    <w:p w:rsidR="009B10DE" w:rsidRDefault="009B10DE" w:rsidP="009B10DE">
      <w:pPr>
        <w:pStyle w:val="NoSpacing"/>
        <w:rPr>
          <w:b/>
        </w:rPr>
      </w:pPr>
    </w:p>
    <w:p w:rsidR="00A9700D" w:rsidRDefault="00A9700D" w:rsidP="009B10DE">
      <w:pPr>
        <w:pStyle w:val="NoSpacing"/>
        <w:rPr>
          <w:b/>
        </w:rPr>
      </w:pPr>
      <w:r>
        <w:rPr>
          <w:b/>
        </w:rPr>
        <w:t xml:space="preserve">Applications will be accepted from now until June </w:t>
      </w:r>
      <w:r w:rsidR="00FF507C">
        <w:rPr>
          <w:b/>
        </w:rPr>
        <w:t>1</w:t>
      </w:r>
      <w:r>
        <w:rPr>
          <w:b/>
        </w:rPr>
        <w:t>0</w:t>
      </w:r>
      <w:r w:rsidRPr="00A9700D">
        <w:rPr>
          <w:b/>
          <w:vertAlign w:val="superscript"/>
        </w:rPr>
        <w:t>th</w:t>
      </w:r>
      <w:r w:rsidR="00FF507C">
        <w:rPr>
          <w:b/>
        </w:rPr>
        <w:t>.  Interviews will be held June 22-26 and July 7-10</w:t>
      </w:r>
      <w:r>
        <w:rPr>
          <w:b/>
        </w:rPr>
        <w:t>.</w:t>
      </w:r>
    </w:p>
    <w:p w:rsidR="009B10DE" w:rsidRDefault="009B10DE" w:rsidP="009B10DE">
      <w:pPr>
        <w:pStyle w:val="NoSpacing"/>
        <w:rPr>
          <w:b/>
        </w:rPr>
      </w:pPr>
      <w:r>
        <w:rPr>
          <w:b/>
        </w:rPr>
        <w:t xml:space="preserve">Start date will be flexible sometime between </w:t>
      </w:r>
      <w:proofErr w:type="gramStart"/>
      <w:r>
        <w:rPr>
          <w:b/>
        </w:rPr>
        <w:t>mid-summer</w:t>
      </w:r>
      <w:proofErr w:type="gramEnd"/>
      <w:r>
        <w:rPr>
          <w:b/>
        </w:rPr>
        <w:t xml:space="preserve"> to early fall, 2015.</w:t>
      </w:r>
    </w:p>
    <w:p w:rsidR="00C7577A" w:rsidRDefault="00C7577A" w:rsidP="009B10DE">
      <w:pPr>
        <w:pStyle w:val="NoSpacing"/>
        <w:rPr>
          <w:b/>
        </w:rPr>
      </w:pPr>
    </w:p>
    <w:p w:rsidR="00C7577A" w:rsidRDefault="00C7577A" w:rsidP="009B10DE">
      <w:pPr>
        <w:pStyle w:val="NoSpacing"/>
        <w:rPr>
          <w:b/>
        </w:rPr>
      </w:pPr>
    </w:p>
    <w:p w:rsidR="00C7577A" w:rsidRDefault="00C7577A" w:rsidP="009B10DE">
      <w:pPr>
        <w:pStyle w:val="NoSpacing"/>
        <w:rPr>
          <w:b/>
        </w:rPr>
      </w:pPr>
    </w:p>
    <w:p w:rsidR="00C7577A" w:rsidRDefault="00C7577A" w:rsidP="009B10DE">
      <w:pPr>
        <w:pStyle w:val="NoSpacing"/>
        <w:rPr>
          <w:b/>
        </w:rPr>
      </w:pPr>
    </w:p>
    <w:p w:rsidR="00C7577A" w:rsidRDefault="00C7577A" w:rsidP="009B10DE">
      <w:pPr>
        <w:pStyle w:val="NoSpacing"/>
        <w:rPr>
          <w:b/>
        </w:rPr>
      </w:pPr>
      <w:r>
        <w:rPr>
          <w:b/>
        </w:rPr>
        <w:t xml:space="preserve">Web site address:  </w:t>
      </w:r>
      <w:hyperlink r:id="rId7" w:history="1">
        <w:r w:rsidRPr="00F92B2C">
          <w:rPr>
            <w:rStyle w:val="Hyperlink"/>
            <w:b/>
          </w:rPr>
          <w:t>www.housingalliance.us</w:t>
        </w:r>
      </w:hyperlink>
      <w:bookmarkStart w:id="0" w:name="_GoBack"/>
      <w:bookmarkEnd w:id="0"/>
    </w:p>
    <w:p w:rsidR="00C7577A" w:rsidRPr="009B10DE" w:rsidRDefault="00C7577A" w:rsidP="009B10DE">
      <w:pPr>
        <w:pStyle w:val="NoSpacing"/>
        <w:rPr>
          <w:b/>
        </w:rPr>
      </w:pPr>
    </w:p>
    <w:p w:rsidR="009B10DE" w:rsidRPr="000C40F7" w:rsidRDefault="009B10DE" w:rsidP="009B10DE">
      <w:pPr>
        <w:pStyle w:val="NoSpacing"/>
      </w:pPr>
    </w:p>
    <w:sectPr w:rsidR="009B10DE" w:rsidRPr="000C40F7" w:rsidSect="00DF5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B1430"/>
    <w:multiLevelType w:val="hybridMultilevel"/>
    <w:tmpl w:val="31C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1737"/>
    <w:multiLevelType w:val="multilevel"/>
    <w:tmpl w:val="888E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26E68"/>
    <w:multiLevelType w:val="multilevel"/>
    <w:tmpl w:val="D57A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A3E69"/>
    <w:multiLevelType w:val="multilevel"/>
    <w:tmpl w:val="F55E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B4ED9"/>
    <w:multiLevelType w:val="multilevel"/>
    <w:tmpl w:val="3D6A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C4EFF"/>
    <w:multiLevelType w:val="multilevel"/>
    <w:tmpl w:val="AE88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C15AD"/>
    <w:multiLevelType w:val="multilevel"/>
    <w:tmpl w:val="749E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54F1C"/>
    <w:multiLevelType w:val="multilevel"/>
    <w:tmpl w:val="7304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F"/>
    <w:rsid w:val="000C40F7"/>
    <w:rsid w:val="001821BB"/>
    <w:rsid w:val="00601F80"/>
    <w:rsid w:val="00710D6E"/>
    <w:rsid w:val="00726478"/>
    <w:rsid w:val="00770F7C"/>
    <w:rsid w:val="007C3ADA"/>
    <w:rsid w:val="00855CCA"/>
    <w:rsid w:val="0088542A"/>
    <w:rsid w:val="008B1799"/>
    <w:rsid w:val="0095157A"/>
    <w:rsid w:val="0098280D"/>
    <w:rsid w:val="00984AE0"/>
    <w:rsid w:val="009A242E"/>
    <w:rsid w:val="009B10DE"/>
    <w:rsid w:val="00A85A27"/>
    <w:rsid w:val="00A9700D"/>
    <w:rsid w:val="00AE1D49"/>
    <w:rsid w:val="00C06C4D"/>
    <w:rsid w:val="00C7577A"/>
    <w:rsid w:val="00DA1B08"/>
    <w:rsid w:val="00DD700F"/>
    <w:rsid w:val="00DF5FDA"/>
    <w:rsid w:val="00E242FF"/>
    <w:rsid w:val="00EE3915"/>
    <w:rsid w:val="00EF27CC"/>
    <w:rsid w:val="00F068C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5C8FA-1DF2-4C01-8DF3-849B6C8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10DE"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9B1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8872">
                  <w:marLeft w:val="0"/>
                  <w:marRight w:val="0"/>
                  <w:marTop w:val="300"/>
                  <w:marBottom w:val="75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6429296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0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5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46211">
                                                                          <w:marLeft w:val="0"/>
                                                                          <w:marRight w:val="37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57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9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43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07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94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07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ingalliance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@housingalliance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abliss</dc:creator>
  <cp:keywords/>
  <dc:description/>
  <cp:lastModifiedBy>abliss</cp:lastModifiedBy>
  <cp:revision>5</cp:revision>
  <cp:lastPrinted>2015-03-24T18:49:00Z</cp:lastPrinted>
  <dcterms:created xsi:type="dcterms:W3CDTF">2015-04-02T18:26:00Z</dcterms:created>
  <dcterms:modified xsi:type="dcterms:W3CDTF">2015-05-05T18:56:00Z</dcterms:modified>
</cp:coreProperties>
</file>