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3FBC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7AD503A8" w14:textId="77777777" w:rsidR="008F6D4A" w:rsidRPr="00E5116E" w:rsidRDefault="00EC75A1" w:rsidP="00EC75A1">
      <w:pPr>
        <w:pStyle w:val="Heading2"/>
        <w:spacing w:after="240"/>
        <w:jc w:val="left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Position Overview</w:t>
      </w:r>
    </w:p>
    <w:p w14:paraId="58FA47AE" w14:textId="3FC8D516" w:rsidR="00905AC9" w:rsidRPr="00685967" w:rsidRDefault="00905AC9" w:rsidP="00EC75A1">
      <w:pPr>
        <w:spacing w:after="240"/>
        <w:rPr>
          <w:rFonts w:ascii="Arial" w:hAnsi="Arial" w:cs="Arial"/>
          <w:sz w:val="22"/>
          <w:szCs w:val="22"/>
        </w:rPr>
      </w:pPr>
      <w:r w:rsidRPr="00685967">
        <w:rPr>
          <w:rFonts w:ascii="Arial" w:hAnsi="Arial" w:cs="Arial"/>
          <w:sz w:val="22"/>
          <w:szCs w:val="22"/>
        </w:rPr>
        <w:t>Responsible</w:t>
      </w:r>
      <w:r w:rsidR="00CD1443" w:rsidRPr="00685967">
        <w:rPr>
          <w:rFonts w:ascii="Arial" w:hAnsi="Arial" w:cs="Arial"/>
          <w:sz w:val="22"/>
          <w:szCs w:val="22"/>
        </w:rPr>
        <w:t xml:space="preserve"> </w:t>
      </w:r>
      <w:r w:rsidR="00343240">
        <w:rPr>
          <w:rFonts w:ascii="Arial" w:hAnsi="Arial" w:cs="Arial"/>
          <w:sz w:val="22"/>
          <w:szCs w:val="22"/>
        </w:rPr>
        <w:t xml:space="preserve">for </w:t>
      </w:r>
      <w:r w:rsidR="00CD1443" w:rsidRPr="00685967">
        <w:rPr>
          <w:rFonts w:ascii="Arial" w:hAnsi="Arial" w:cs="Arial"/>
          <w:sz w:val="22"/>
          <w:szCs w:val="22"/>
        </w:rPr>
        <w:t>develop</w:t>
      </w:r>
      <w:r w:rsidR="00343240">
        <w:rPr>
          <w:rFonts w:ascii="Arial" w:hAnsi="Arial" w:cs="Arial"/>
          <w:sz w:val="22"/>
          <w:szCs w:val="22"/>
        </w:rPr>
        <w:t>ing</w:t>
      </w:r>
      <w:r w:rsidR="00CD1443" w:rsidRPr="00685967">
        <w:rPr>
          <w:rFonts w:ascii="Arial" w:hAnsi="Arial" w:cs="Arial"/>
          <w:sz w:val="22"/>
          <w:szCs w:val="22"/>
        </w:rPr>
        <w:t xml:space="preserve"> and execut</w:t>
      </w:r>
      <w:r w:rsidR="00343240">
        <w:rPr>
          <w:rFonts w:ascii="Arial" w:hAnsi="Arial" w:cs="Arial"/>
          <w:sz w:val="22"/>
          <w:szCs w:val="22"/>
        </w:rPr>
        <w:t>ing</w:t>
      </w:r>
      <w:r w:rsidR="00CD1443" w:rsidRPr="00685967">
        <w:rPr>
          <w:rFonts w:ascii="Arial" w:hAnsi="Arial" w:cs="Arial"/>
          <w:sz w:val="22"/>
          <w:szCs w:val="22"/>
        </w:rPr>
        <w:t xml:space="preserve"> a comprehensive plan to identify, cultivate, solicit, and steward donors</w:t>
      </w:r>
      <w:r w:rsidR="00685967" w:rsidRPr="00685967">
        <w:rPr>
          <w:rFonts w:ascii="Arial" w:hAnsi="Arial" w:cs="Arial"/>
          <w:sz w:val="22"/>
          <w:szCs w:val="22"/>
        </w:rPr>
        <w:t xml:space="preserve"> </w:t>
      </w:r>
      <w:r w:rsidR="00343240">
        <w:rPr>
          <w:rFonts w:ascii="Arial" w:hAnsi="Arial" w:cs="Arial"/>
          <w:sz w:val="22"/>
          <w:szCs w:val="22"/>
        </w:rPr>
        <w:t xml:space="preserve">to the Funeral Service Foundation </w:t>
      </w:r>
      <w:r w:rsidR="00685967" w:rsidRPr="00685967">
        <w:rPr>
          <w:rFonts w:ascii="Arial" w:hAnsi="Arial" w:cs="Arial"/>
          <w:sz w:val="22"/>
          <w:szCs w:val="22"/>
        </w:rPr>
        <w:t>that meaningfully engage</w:t>
      </w:r>
      <w:r w:rsidR="00343240">
        <w:rPr>
          <w:rFonts w:ascii="Arial" w:hAnsi="Arial" w:cs="Arial"/>
          <w:sz w:val="22"/>
          <w:szCs w:val="22"/>
        </w:rPr>
        <w:t>s</w:t>
      </w:r>
      <w:r w:rsidR="00685967" w:rsidRPr="00685967">
        <w:rPr>
          <w:rFonts w:ascii="Arial" w:hAnsi="Arial" w:cs="Arial"/>
          <w:sz w:val="22"/>
          <w:szCs w:val="22"/>
        </w:rPr>
        <w:t xml:space="preserve"> and motivate</w:t>
      </w:r>
      <w:r w:rsidR="00343240">
        <w:rPr>
          <w:rFonts w:ascii="Arial" w:hAnsi="Arial" w:cs="Arial"/>
          <w:sz w:val="22"/>
          <w:szCs w:val="22"/>
        </w:rPr>
        <w:t>s</w:t>
      </w:r>
      <w:r w:rsidR="00685967" w:rsidRPr="00685967">
        <w:rPr>
          <w:rFonts w:ascii="Arial" w:hAnsi="Arial" w:cs="Arial"/>
          <w:sz w:val="22"/>
          <w:szCs w:val="22"/>
        </w:rPr>
        <w:t xml:space="preserve"> donors to meet annual fund development goals</w:t>
      </w:r>
      <w:r w:rsidR="00343240">
        <w:rPr>
          <w:rFonts w:ascii="Arial" w:hAnsi="Arial" w:cs="Arial"/>
          <w:sz w:val="22"/>
          <w:szCs w:val="22"/>
        </w:rPr>
        <w:t xml:space="preserve"> and the strategic plan of the organization</w:t>
      </w:r>
      <w:r w:rsidR="00CD1443" w:rsidRPr="00685967">
        <w:rPr>
          <w:rFonts w:ascii="Arial" w:hAnsi="Arial" w:cs="Arial"/>
          <w:sz w:val="22"/>
          <w:szCs w:val="22"/>
        </w:rPr>
        <w:t>.</w:t>
      </w:r>
      <w:r w:rsidR="00685967" w:rsidRPr="00685967">
        <w:rPr>
          <w:rFonts w:ascii="Arial" w:hAnsi="Arial" w:cs="Arial"/>
          <w:sz w:val="22"/>
          <w:szCs w:val="22"/>
        </w:rPr>
        <w:t xml:space="preserve"> </w:t>
      </w:r>
    </w:p>
    <w:p w14:paraId="149CBD99" w14:textId="77777777" w:rsidR="008F6D4A" w:rsidRPr="00E5116E" w:rsidRDefault="00EC75A1" w:rsidP="00EC75A1">
      <w:pPr>
        <w:pStyle w:val="Heading2"/>
        <w:spacing w:after="240"/>
        <w:jc w:val="left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Essential Responsibilities</w:t>
      </w:r>
    </w:p>
    <w:p w14:paraId="5C2252D3" w14:textId="7B30A71B" w:rsidR="008C51D9" w:rsidRPr="00E5116E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and implement year-round, integrated campaigns focused on mid-level donors </w:t>
      </w:r>
      <w:proofErr w:type="gramStart"/>
      <w:r>
        <w:rPr>
          <w:rFonts w:ascii="Arial" w:hAnsi="Arial" w:cs="Arial"/>
          <w:sz w:val="22"/>
          <w:szCs w:val="22"/>
        </w:rPr>
        <w:t>including: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4324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eer</w:t>
      </w:r>
      <w:r w:rsidR="0034324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</w:t>
      </w:r>
      <w:r w:rsidR="00343240">
        <w:rPr>
          <w:rFonts w:ascii="Arial" w:hAnsi="Arial" w:cs="Arial"/>
          <w:sz w:val="22"/>
          <w:szCs w:val="22"/>
        </w:rPr>
        <w:t>-p</w:t>
      </w:r>
      <w:r>
        <w:rPr>
          <w:rFonts w:ascii="Arial" w:hAnsi="Arial" w:cs="Arial"/>
          <w:sz w:val="22"/>
          <w:szCs w:val="22"/>
        </w:rPr>
        <w:t xml:space="preserve">eer; </w:t>
      </w:r>
      <w:r w:rsidR="00343240">
        <w:rPr>
          <w:rFonts w:ascii="Arial" w:hAnsi="Arial" w:cs="Arial"/>
          <w:sz w:val="22"/>
          <w:szCs w:val="22"/>
        </w:rPr>
        <w:t>annual fund and end-of-year campaigns; ma</w:t>
      </w:r>
      <w:r>
        <w:rPr>
          <w:rFonts w:ascii="Arial" w:hAnsi="Arial" w:cs="Arial"/>
          <w:sz w:val="22"/>
          <w:szCs w:val="22"/>
        </w:rPr>
        <w:t xml:space="preserve">tching gifts; </w:t>
      </w:r>
      <w:r w:rsidR="0034324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rowdfunding; monthly giving campaigns a</w:t>
      </w:r>
      <w:r w:rsidR="00343240">
        <w:rPr>
          <w:rFonts w:ascii="Arial" w:hAnsi="Arial" w:cs="Arial"/>
          <w:sz w:val="22"/>
          <w:szCs w:val="22"/>
        </w:rPr>
        <w:t>nd fundraising via s</w:t>
      </w:r>
      <w:r>
        <w:rPr>
          <w:rFonts w:ascii="Arial" w:hAnsi="Arial" w:cs="Arial"/>
          <w:sz w:val="22"/>
          <w:szCs w:val="22"/>
        </w:rPr>
        <w:t>pecial events.</w:t>
      </w:r>
    </w:p>
    <w:p w14:paraId="2BD043FE" w14:textId="6EFB871A" w:rsidR="009C3222" w:rsidRPr="00E5116E" w:rsidRDefault="00C24958" w:rsidP="009C3222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donor-facing portions of the Foundation website to improve the overall donor experience and ensure state</w:t>
      </w:r>
      <w:r w:rsidR="0034324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of</w:t>
      </w:r>
      <w:r w:rsidR="0034324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the</w:t>
      </w:r>
      <w:r w:rsidR="0034324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art digital giving. </w:t>
      </w:r>
      <w:r w:rsidR="00BF7604" w:rsidRPr="00E5116E">
        <w:rPr>
          <w:rFonts w:ascii="Arial" w:hAnsi="Arial" w:cs="Arial"/>
          <w:sz w:val="22"/>
          <w:szCs w:val="22"/>
        </w:rPr>
        <w:t xml:space="preserve"> </w:t>
      </w:r>
    </w:p>
    <w:p w14:paraId="6FCD2ADB" w14:textId="7CF3F593" w:rsidR="00F60AF6" w:rsidRPr="00E5116E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materials and campaign plans for </w:t>
      </w:r>
      <w:r w:rsidR="0034324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Planned Giving Campaign to be used in conjunction with the Executive Director and Foundation volunteers</w:t>
      </w:r>
      <w:r w:rsidR="00212DBA">
        <w:rPr>
          <w:rFonts w:ascii="Arial" w:hAnsi="Arial" w:cs="Arial"/>
          <w:sz w:val="22"/>
          <w:szCs w:val="22"/>
        </w:rPr>
        <w:t>.</w:t>
      </w:r>
    </w:p>
    <w:p w14:paraId="2CF20D9E" w14:textId="2B769E17" w:rsidR="00FC4786" w:rsidRPr="00693D55" w:rsidRDefault="00C24958" w:rsidP="00FC4786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 and analyze existing donor dat</w:t>
      </w:r>
      <w:r w:rsidR="00343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determine trends and create campaigns that increase repeat donor ratio; acknowledge and engage new donors; and increase donor involvement. </w:t>
      </w:r>
    </w:p>
    <w:p w14:paraId="5D013C31" w14:textId="4D872D68" w:rsidR="00BF7604" w:rsidRPr="00E5116E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 donor stewardship process at all giving levels and use fundraising best practices to acknowledge gifts. </w:t>
      </w:r>
    </w:p>
    <w:p w14:paraId="3EF422BD" w14:textId="0BF18D15" w:rsidR="00C24958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collaboration with the Foundation </w:t>
      </w:r>
      <w:r w:rsidR="00343240">
        <w:rPr>
          <w:rFonts w:ascii="Arial" w:hAnsi="Arial" w:cs="Arial"/>
          <w:sz w:val="22"/>
          <w:szCs w:val="22"/>
        </w:rPr>
        <w:t xml:space="preserve">and NFDA </w:t>
      </w:r>
      <w:r>
        <w:rPr>
          <w:rFonts w:ascii="Arial" w:hAnsi="Arial" w:cs="Arial"/>
          <w:sz w:val="22"/>
          <w:szCs w:val="22"/>
        </w:rPr>
        <w:t xml:space="preserve">teams, execute a Convention Donor Reception that communicates the mission of the Foundation and enthusiastically stewards donors to encourage ongoing giving. </w:t>
      </w:r>
    </w:p>
    <w:p w14:paraId="0BFCFB3E" w14:textId="77777777" w:rsidR="00C24958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collateral material and prospectus documents for major gift asks for use by Fund Development Committee, Foundation Trustees, and Executive Director. </w:t>
      </w:r>
    </w:p>
    <w:p w14:paraId="4E312649" w14:textId="77777777" w:rsidR="00C24958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major gift ask planning and execution as needed. </w:t>
      </w:r>
    </w:p>
    <w:p w14:paraId="3B2A8EEE" w14:textId="77777777" w:rsidR="004E2334" w:rsidRDefault="00C24958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pledges are tracked and invoiced; including recognition for fulfilled pledges</w:t>
      </w:r>
      <w:r w:rsidR="004E2334">
        <w:rPr>
          <w:rFonts w:ascii="Arial" w:hAnsi="Arial" w:cs="Arial"/>
          <w:sz w:val="22"/>
          <w:szCs w:val="22"/>
        </w:rPr>
        <w:t>.</w:t>
      </w:r>
    </w:p>
    <w:p w14:paraId="053DE2ED" w14:textId="77777777" w:rsidR="004E2334" w:rsidRDefault="004E2334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Executive Director with lead generation and prospect research for major giving.</w:t>
      </w:r>
    </w:p>
    <w:p w14:paraId="136EFCD2" w14:textId="4D9E1141" w:rsidR="005E0259" w:rsidRDefault="004E2334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staff liaison for Fund Development Committee; including but not limited to</w:t>
      </w:r>
      <w:r w:rsidR="00343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agenda writing; collaboration with committee chair; writing of meeting minutes and tracking of projects.</w:t>
      </w:r>
      <w:r w:rsidR="00086738" w:rsidRPr="00E5116E">
        <w:rPr>
          <w:rFonts w:ascii="Arial" w:hAnsi="Arial" w:cs="Arial"/>
          <w:sz w:val="22"/>
          <w:szCs w:val="22"/>
        </w:rPr>
        <w:t xml:space="preserve"> </w:t>
      </w:r>
    </w:p>
    <w:p w14:paraId="23E5AFAD" w14:textId="3211D676" w:rsidR="004D57E0" w:rsidRPr="00E5116E" w:rsidRDefault="004D57E0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56492">
        <w:rPr>
          <w:rFonts w:ascii="Arial" w:hAnsi="Arial" w:cs="Arial"/>
          <w:sz w:val="22"/>
          <w:szCs w:val="22"/>
        </w:rPr>
        <w:t xml:space="preserve">upport the goals and objectives of the </w:t>
      </w:r>
      <w:r w:rsidR="00343240">
        <w:rPr>
          <w:rFonts w:ascii="Arial" w:hAnsi="Arial" w:cs="Arial"/>
          <w:sz w:val="22"/>
          <w:szCs w:val="22"/>
        </w:rPr>
        <w:t>Foundation</w:t>
      </w:r>
      <w:r w:rsidRPr="00A56492">
        <w:rPr>
          <w:rFonts w:ascii="Arial" w:hAnsi="Arial" w:cs="Arial"/>
          <w:sz w:val="22"/>
          <w:szCs w:val="22"/>
        </w:rPr>
        <w:t>’s</w:t>
      </w:r>
      <w:r w:rsidR="00343240">
        <w:rPr>
          <w:rFonts w:ascii="Arial" w:hAnsi="Arial" w:cs="Arial"/>
          <w:sz w:val="22"/>
          <w:szCs w:val="22"/>
        </w:rPr>
        <w:t xml:space="preserve"> and Association’s</w:t>
      </w:r>
      <w:r w:rsidRPr="00A56492">
        <w:rPr>
          <w:rFonts w:ascii="Arial" w:hAnsi="Arial" w:cs="Arial"/>
          <w:sz w:val="22"/>
          <w:szCs w:val="22"/>
        </w:rPr>
        <w:t xml:space="preserve"> strategic plan</w:t>
      </w:r>
      <w:r w:rsidR="00343240">
        <w:rPr>
          <w:rFonts w:ascii="Arial" w:hAnsi="Arial" w:cs="Arial"/>
          <w:sz w:val="22"/>
          <w:szCs w:val="22"/>
        </w:rPr>
        <w:t>s</w:t>
      </w:r>
      <w:r w:rsidRPr="00A56492">
        <w:rPr>
          <w:rFonts w:ascii="Arial" w:hAnsi="Arial" w:cs="Arial"/>
          <w:sz w:val="22"/>
          <w:szCs w:val="22"/>
        </w:rPr>
        <w:t>.</w:t>
      </w:r>
    </w:p>
    <w:p w14:paraId="43951C88" w14:textId="527B6463" w:rsidR="003D222E" w:rsidRPr="004E2334" w:rsidRDefault="00C528EF" w:rsidP="004E2334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collaboration with Executive Director, </w:t>
      </w:r>
      <w:r w:rsidR="00785A29" w:rsidRPr="00E5116E">
        <w:rPr>
          <w:rFonts w:ascii="Arial" w:hAnsi="Arial" w:cs="Arial"/>
          <w:vanish/>
          <w:sz w:val="22"/>
          <w:szCs w:val="22"/>
        </w:rPr>
        <w:t>esponsible for writingrkster.  lsting.ice professionals from around the world.  Prepare for the experience of a lifetime in Bos</w:t>
      </w:r>
      <w:r>
        <w:rPr>
          <w:rFonts w:ascii="Arial" w:hAnsi="Arial" w:cs="Arial"/>
          <w:sz w:val="22"/>
          <w:szCs w:val="22"/>
        </w:rPr>
        <w:t>d</w:t>
      </w:r>
      <w:r w:rsidR="006254E3" w:rsidRPr="00E5116E">
        <w:rPr>
          <w:rFonts w:ascii="Arial" w:hAnsi="Arial" w:cs="Arial"/>
          <w:sz w:val="22"/>
          <w:szCs w:val="22"/>
        </w:rPr>
        <w:t xml:space="preserve">evelop </w:t>
      </w:r>
      <w:r w:rsidR="004E2334">
        <w:rPr>
          <w:rFonts w:ascii="Arial" w:hAnsi="Arial" w:cs="Arial"/>
          <w:sz w:val="22"/>
          <w:szCs w:val="22"/>
        </w:rPr>
        <w:t xml:space="preserve">fundraising </w:t>
      </w:r>
      <w:r w:rsidR="006254E3" w:rsidRPr="00E5116E">
        <w:rPr>
          <w:rFonts w:ascii="Arial" w:hAnsi="Arial" w:cs="Arial"/>
          <w:sz w:val="22"/>
          <w:szCs w:val="22"/>
        </w:rPr>
        <w:t>budget and monitor expenses against bud</w:t>
      </w:r>
      <w:r>
        <w:rPr>
          <w:rFonts w:ascii="Arial" w:hAnsi="Arial" w:cs="Arial"/>
          <w:sz w:val="22"/>
          <w:szCs w:val="22"/>
        </w:rPr>
        <w:t>get.</w:t>
      </w:r>
    </w:p>
    <w:p w14:paraId="4A7455DD" w14:textId="77777777" w:rsidR="002041C9" w:rsidRPr="00E5116E" w:rsidRDefault="00BF7604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Seek</w:t>
      </w:r>
      <w:r w:rsidR="002041C9" w:rsidRPr="00E5116E">
        <w:rPr>
          <w:rFonts w:ascii="Arial" w:hAnsi="Arial" w:cs="Arial"/>
          <w:sz w:val="22"/>
          <w:szCs w:val="22"/>
        </w:rPr>
        <w:t xml:space="preserve"> and maintain knowledge of current trends and developments in funeral service.</w:t>
      </w:r>
    </w:p>
    <w:p w14:paraId="6C0ECB8F" w14:textId="371E308F" w:rsidR="00AD4E61" w:rsidRPr="00E5116E" w:rsidRDefault="00AD4E61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 xml:space="preserve">Represent the </w:t>
      </w:r>
      <w:r w:rsidR="004E2334">
        <w:rPr>
          <w:rFonts w:ascii="Arial" w:hAnsi="Arial" w:cs="Arial"/>
          <w:sz w:val="22"/>
          <w:szCs w:val="22"/>
        </w:rPr>
        <w:t>Foundation</w:t>
      </w:r>
      <w:r w:rsidRPr="00E5116E">
        <w:rPr>
          <w:rFonts w:ascii="Arial" w:hAnsi="Arial" w:cs="Arial"/>
          <w:sz w:val="22"/>
          <w:szCs w:val="22"/>
        </w:rPr>
        <w:t xml:space="preserve"> at </w:t>
      </w:r>
      <w:r w:rsidR="003D222E" w:rsidRPr="00E5116E">
        <w:rPr>
          <w:rFonts w:ascii="Arial" w:hAnsi="Arial" w:cs="Arial"/>
          <w:sz w:val="22"/>
          <w:szCs w:val="22"/>
        </w:rPr>
        <w:t xml:space="preserve">the </w:t>
      </w:r>
      <w:r w:rsidRPr="00E5116E">
        <w:rPr>
          <w:rFonts w:ascii="Arial" w:hAnsi="Arial" w:cs="Arial"/>
          <w:sz w:val="22"/>
          <w:szCs w:val="22"/>
        </w:rPr>
        <w:t>Convention and</w:t>
      </w:r>
      <w:r w:rsidR="003D222E" w:rsidRPr="00E5116E">
        <w:rPr>
          <w:rFonts w:ascii="Arial" w:hAnsi="Arial" w:cs="Arial"/>
          <w:sz w:val="22"/>
          <w:szCs w:val="22"/>
        </w:rPr>
        <w:t xml:space="preserve"> other</w:t>
      </w:r>
      <w:r w:rsidRPr="00E5116E">
        <w:rPr>
          <w:rFonts w:ascii="Arial" w:hAnsi="Arial" w:cs="Arial"/>
          <w:sz w:val="22"/>
          <w:szCs w:val="22"/>
        </w:rPr>
        <w:t xml:space="preserve"> meetings</w:t>
      </w:r>
      <w:r w:rsidR="009C3222" w:rsidRPr="00E5116E">
        <w:rPr>
          <w:rFonts w:ascii="Arial" w:hAnsi="Arial" w:cs="Arial"/>
          <w:sz w:val="22"/>
          <w:szCs w:val="22"/>
        </w:rPr>
        <w:t>,</w:t>
      </w:r>
      <w:r w:rsidRPr="00E5116E">
        <w:rPr>
          <w:rFonts w:ascii="Arial" w:hAnsi="Arial" w:cs="Arial"/>
          <w:sz w:val="22"/>
          <w:szCs w:val="22"/>
        </w:rPr>
        <w:t xml:space="preserve"> as needed.</w:t>
      </w:r>
    </w:p>
    <w:p w14:paraId="0EA429B5" w14:textId="1E1E9117" w:rsidR="008F6D4A" w:rsidRPr="00E5116E" w:rsidRDefault="00137C85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 xml:space="preserve">Promote and assist in carrying out the </w:t>
      </w:r>
      <w:r w:rsidR="004E2334">
        <w:rPr>
          <w:rFonts w:ascii="Arial" w:hAnsi="Arial" w:cs="Arial"/>
          <w:sz w:val="22"/>
          <w:szCs w:val="22"/>
        </w:rPr>
        <w:t>Foundations</w:t>
      </w:r>
      <w:r w:rsidRPr="00E5116E">
        <w:rPr>
          <w:rFonts w:ascii="Arial" w:hAnsi="Arial" w:cs="Arial"/>
          <w:sz w:val="22"/>
          <w:szCs w:val="22"/>
        </w:rPr>
        <w:t>’ mission,</w:t>
      </w:r>
      <w:r w:rsidR="0034324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116E">
        <w:rPr>
          <w:rFonts w:ascii="Arial" w:hAnsi="Arial" w:cs="Arial"/>
          <w:sz w:val="22"/>
          <w:szCs w:val="22"/>
        </w:rPr>
        <w:t>vision</w:t>
      </w:r>
      <w:proofErr w:type="gramEnd"/>
      <w:r w:rsidRPr="00E5116E">
        <w:rPr>
          <w:rFonts w:ascii="Arial" w:hAnsi="Arial" w:cs="Arial"/>
          <w:sz w:val="22"/>
          <w:szCs w:val="22"/>
        </w:rPr>
        <w:t xml:space="preserve"> and goals in a manner consistent with the </w:t>
      </w:r>
      <w:r w:rsidR="004E2334">
        <w:rPr>
          <w:rFonts w:ascii="Arial" w:hAnsi="Arial" w:cs="Arial"/>
          <w:sz w:val="22"/>
          <w:szCs w:val="22"/>
        </w:rPr>
        <w:t>Foundation</w:t>
      </w:r>
      <w:r w:rsidRPr="00E5116E">
        <w:rPr>
          <w:rFonts w:ascii="Arial" w:hAnsi="Arial" w:cs="Arial"/>
          <w:sz w:val="22"/>
          <w:szCs w:val="22"/>
        </w:rPr>
        <w:t xml:space="preserve">’s stated values. </w:t>
      </w:r>
    </w:p>
    <w:p w14:paraId="4AE0C8DD" w14:textId="6D8C7358" w:rsidR="00AD0C75" w:rsidRPr="00E5116E" w:rsidRDefault="00AD0C75" w:rsidP="00AD0C7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5116E">
        <w:rPr>
          <w:rFonts w:ascii="Arial" w:hAnsi="Arial" w:cs="Arial"/>
          <w:color w:val="000000"/>
          <w:sz w:val="22"/>
          <w:szCs w:val="22"/>
        </w:rPr>
        <w:t>Exhibit flexibility while infusing</w:t>
      </w:r>
      <w:r w:rsidR="003432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16E">
        <w:rPr>
          <w:rFonts w:ascii="Arial" w:hAnsi="Arial" w:cs="Arial"/>
          <w:color w:val="000000"/>
          <w:sz w:val="22"/>
          <w:szCs w:val="22"/>
        </w:rPr>
        <w:t>creative and innovative approaches to all projects and events.</w:t>
      </w:r>
    </w:p>
    <w:p w14:paraId="2C86A466" w14:textId="77777777" w:rsidR="00AD0C75" w:rsidRPr="00E5116E" w:rsidRDefault="00AD0C75" w:rsidP="00E5116E">
      <w:pPr>
        <w:ind w:left="432"/>
        <w:rPr>
          <w:rFonts w:ascii="Arial" w:hAnsi="Arial" w:cs="Arial"/>
          <w:color w:val="000000"/>
          <w:sz w:val="22"/>
          <w:szCs w:val="22"/>
        </w:rPr>
      </w:pPr>
    </w:p>
    <w:p w14:paraId="445D95ED" w14:textId="77777777" w:rsidR="008F6D4A" w:rsidRPr="00E5116E" w:rsidRDefault="00AD0C75" w:rsidP="00E5116E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P</w:t>
      </w:r>
      <w:r w:rsidR="008A2E23" w:rsidRPr="00E5116E">
        <w:rPr>
          <w:rFonts w:ascii="Arial" w:hAnsi="Arial" w:cs="Arial"/>
          <w:sz w:val="22"/>
          <w:szCs w:val="22"/>
        </w:rPr>
        <w:t>articipat</w:t>
      </w:r>
      <w:r w:rsidR="0034005A">
        <w:rPr>
          <w:rFonts w:ascii="Arial" w:hAnsi="Arial" w:cs="Arial"/>
          <w:sz w:val="22"/>
          <w:szCs w:val="22"/>
        </w:rPr>
        <w:t>e</w:t>
      </w:r>
      <w:r w:rsidR="008A2E23" w:rsidRPr="00E5116E">
        <w:rPr>
          <w:rFonts w:ascii="Arial" w:hAnsi="Arial" w:cs="Arial"/>
          <w:sz w:val="22"/>
          <w:szCs w:val="22"/>
        </w:rPr>
        <w:t xml:space="preserve"> in strategic leadership, </w:t>
      </w:r>
      <w:proofErr w:type="gramStart"/>
      <w:r w:rsidR="008A2E23" w:rsidRPr="00E5116E">
        <w:rPr>
          <w:rFonts w:ascii="Arial" w:hAnsi="Arial" w:cs="Arial"/>
          <w:sz w:val="22"/>
          <w:szCs w:val="22"/>
        </w:rPr>
        <w:t>management</w:t>
      </w:r>
      <w:proofErr w:type="gramEnd"/>
      <w:r w:rsidR="008A2E23" w:rsidRPr="00E5116E">
        <w:rPr>
          <w:rFonts w:ascii="Arial" w:hAnsi="Arial" w:cs="Arial"/>
          <w:sz w:val="22"/>
          <w:szCs w:val="22"/>
        </w:rPr>
        <w:t xml:space="preserve"> and special project teams</w:t>
      </w:r>
      <w:r w:rsidR="0034005A">
        <w:rPr>
          <w:rFonts w:ascii="Arial" w:hAnsi="Arial" w:cs="Arial"/>
          <w:sz w:val="22"/>
          <w:szCs w:val="22"/>
        </w:rPr>
        <w:t>, as needed</w:t>
      </w:r>
      <w:r w:rsidR="008A2E23" w:rsidRPr="00E5116E">
        <w:rPr>
          <w:rFonts w:ascii="Arial" w:hAnsi="Arial" w:cs="Arial"/>
          <w:sz w:val="22"/>
          <w:szCs w:val="22"/>
        </w:rPr>
        <w:t>.</w:t>
      </w:r>
    </w:p>
    <w:p w14:paraId="554D79C4" w14:textId="77777777" w:rsidR="008F6D4A" w:rsidRPr="00E5116E" w:rsidRDefault="008F6D4A" w:rsidP="00EC75A1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Other duties as assigned.</w:t>
      </w:r>
    </w:p>
    <w:p w14:paraId="184537C9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3279DCDB" w14:textId="77777777" w:rsidR="008F6D4A" w:rsidRPr="00E5116E" w:rsidRDefault="00EC75A1" w:rsidP="00EC75A1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Qualifications</w:t>
      </w:r>
    </w:p>
    <w:p w14:paraId="081A984D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7F51742C" w14:textId="581AC259" w:rsidR="008F6D4A" w:rsidRPr="00E5116E" w:rsidRDefault="005E0259">
      <w:pPr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A Bachelor’s Degree in</w:t>
      </w:r>
      <w:r w:rsidR="00B06299" w:rsidRPr="00E5116E">
        <w:rPr>
          <w:rFonts w:ascii="Arial" w:hAnsi="Arial" w:cs="Arial"/>
          <w:sz w:val="22"/>
          <w:szCs w:val="22"/>
        </w:rPr>
        <w:t xml:space="preserve"> </w:t>
      </w:r>
      <w:r w:rsidR="009E0D1D">
        <w:rPr>
          <w:rFonts w:ascii="Arial" w:hAnsi="Arial" w:cs="Arial"/>
          <w:sz w:val="22"/>
          <w:szCs w:val="22"/>
        </w:rPr>
        <w:t>Non</w:t>
      </w:r>
      <w:r w:rsidR="00343240">
        <w:rPr>
          <w:rFonts w:ascii="Arial" w:hAnsi="Arial" w:cs="Arial"/>
          <w:sz w:val="22"/>
          <w:szCs w:val="22"/>
        </w:rPr>
        <w:t>-</w:t>
      </w:r>
      <w:r w:rsidR="009E0D1D">
        <w:rPr>
          <w:rFonts w:ascii="Arial" w:hAnsi="Arial" w:cs="Arial"/>
          <w:sz w:val="22"/>
          <w:szCs w:val="22"/>
        </w:rPr>
        <w:t>Profit Management</w:t>
      </w:r>
      <w:r w:rsidR="00B06299" w:rsidRPr="00E5116E">
        <w:rPr>
          <w:rFonts w:ascii="Arial" w:hAnsi="Arial" w:cs="Arial"/>
          <w:sz w:val="22"/>
          <w:szCs w:val="22"/>
        </w:rPr>
        <w:t>,</w:t>
      </w:r>
      <w:r w:rsidR="009E0D1D">
        <w:rPr>
          <w:rFonts w:ascii="Arial" w:hAnsi="Arial" w:cs="Arial"/>
          <w:sz w:val="22"/>
          <w:szCs w:val="22"/>
        </w:rPr>
        <w:t xml:space="preserve"> Business, Communications,</w:t>
      </w:r>
      <w:r w:rsidR="00B06299" w:rsidRPr="00E5116E">
        <w:rPr>
          <w:rFonts w:ascii="Arial" w:hAnsi="Arial" w:cs="Arial"/>
          <w:sz w:val="22"/>
          <w:szCs w:val="22"/>
        </w:rPr>
        <w:t xml:space="preserve"> </w:t>
      </w:r>
      <w:r w:rsidR="00E7755A">
        <w:rPr>
          <w:rFonts w:ascii="Arial" w:hAnsi="Arial" w:cs="Arial"/>
          <w:sz w:val="22"/>
          <w:szCs w:val="22"/>
        </w:rPr>
        <w:t>English</w:t>
      </w:r>
      <w:r w:rsidRPr="00E5116E">
        <w:rPr>
          <w:rFonts w:ascii="Arial" w:hAnsi="Arial" w:cs="Arial"/>
          <w:sz w:val="22"/>
          <w:szCs w:val="22"/>
        </w:rPr>
        <w:t xml:space="preserve"> or similar field along with </w:t>
      </w:r>
      <w:r w:rsidR="00E7755A">
        <w:rPr>
          <w:rFonts w:ascii="Arial" w:hAnsi="Arial" w:cs="Arial"/>
          <w:sz w:val="22"/>
          <w:szCs w:val="22"/>
        </w:rPr>
        <w:t>3-5</w:t>
      </w:r>
      <w:r w:rsidRPr="00E5116E">
        <w:rPr>
          <w:rFonts w:ascii="Arial" w:hAnsi="Arial" w:cs="Arial"/>
          <w:sz w:val="22"/>
          <w:szCs w:val="22"/>
        </w:rPr>
        <w:t xml:space="preserve"> years of </w:t>
      </w:r>
      <w:r w:rsidR="00E7755A">
        <w:rPr>
          <w:rFonts w:ascii="Arial" w:hAnsi="Arial" w:cs="Arial"/>
          <w:sz w:val="22"/>
          <w:szCs w:val="22"/>
        </w:rPr>
        <w:t xml:space="preserve">fundraising </w:t>
      </w:r>
      <w:r w:rsidRPr="00E5116E">
        <w:rPr>
          <w:rFonts w:ascii="Arial" w:hAnsi="Arial" w:cs="Arial"/>
          <w:sz w:val="22"/>
          <w:szCs w:val="22"/>
        </w:rPr>
        <w:t>experience</w:t>
      </w:r>
      <w:r w:rsidR="00E7755A">
        <w:rPr>
          <w:rFonts w:ascii="Arial" w:hAnsi="Arial" w:cs="Arial"/>
          <w:sz w:val="22"/>
          <w:szCs w:val="22"/>
        </w:rPr>
        <w:t xml:space="preserve"> OR 8-10 years of high-level fundraising experience</w:t>
      </w:r>
      <w:r w:rsidRPr="00E5116E">
        <w:rPr>
          <w:rFonts w:ascii="Arial" w:hAnsi="Arial" w:cs="Arial"/>
          <w:sz w:val="22"/>
          <w:szCs w:val="22"/>
        </w:rPr>
        <w:t xml:space="preserve"> is required</w:t>
      </w:r>
      <w:r w:rsidR="00E7755A">
        <w:rPr>
          <w:rFonts w:ascii="Arial" w:hAnsi="Arial" w:cs="Arial"/>
          <w:sz w:val="22"/>
          <w:szCs w:val="22"/>
        </w:rPr>
        <w:t xml:space="preserve">, </w:t>
      </w:r>
      <w:r w:rsidRPr="00E5116E">
        <w:rPr>
          <w:rFonts w:ascii="Arial" w:hAnsi="Arial" w:cs="Arial"/>
          <w:sz w:val="22"/>
          <w:szCs w:val="22"/>
        </w:rPr>
        <w:t>preferably in an association</w:t>
      </w:r>
      <w:r w:rsidR="00B06299" w:rsidRPr="00E5116E">
        <w:rPr>
          <w:rFonts w:ascii="Arial" w:hAnsi="Arial" w:cs="Arial"/>
          <w:sz w:val="22"/>
          <w:szCs w:val="22"/>
        </w:rPr>
        <w:t>/non-profit</w:t>
      </w:r>
      <w:r w:rsidRPr="00E5116E">
        <w:rPr>
          <w:rFonts w:ascii="Arial" w:hAnsi="Arial" w:cs="Arial"/>
          <w:sz w:val="22"/>
          <w:szCs w:val="22"/>
        </w:rPr>
        <w:t xml:space="preserve"> environment</w:t>
      </w:r>
      <w:r w:rsidR="00E7755A">
        <w:rPr>
          <w:rFonts w:ascii="Arial" w:hAnsi="Arial" w:cs="Arial"/>
          <w:sz w:val="22"/>
          <w:szCs w:val="22"/>
        </w:rPr>
        <w:t>.</w:t>
      </w:r>
      <w:r w:rsidRPr="00E5116E">
        <w:rPr>
          <w:rFonts w:ascii="Arial" w:hAnsi="Arial" w:cs="Arial"/>
          <w:sz w:val="22"/>
          <w:szCs w:val="22"/>
        </w:rPr>
        <w:t xml:space="preserve"> Minimum of </w:t>
      </w:r>
      <w:r w:rsidR="00E7755A">
        <w:rPr>
          <w:rFonts w:ascii="Arial" w:hAnsi="Arial" w:cs="Arial"/>
          <w:sz w:val="22"/>
          <w:szCs w:val="22"/>
        </w:rPr>
        <w:t>5</w:t>
      </w:r>
      <w:r w:rsidRPr="00E5116E">
        <w:rPr>
          <w:rFonts w:ascii="Arial" w:hAnsi="Arial" w:cs="Arial"/>
          <w:sz w:val="22"/>
          <w:szCs w:val="22"/>
        </w:rPr>
        <w:t xml:space="preserve"> years of experience in</w:t>
      </w:r>
      <w:r w:rsidR="00E7755A">
        <w:rPr>
          <w:rFonts w:ascii="Arial" w:hAnsi="Arial" w:cs="Arial"/>
          <w:sz w:val="22"/>
          <w:szCs w:val="22"/>
        </w:rPr>
        <w:t xml:space="preserve"> high-level fundraising</w:t>
      </w:r>
      <w:r w:rsidRPr="00E5116E">
        <w:rPr>
          <w:rFonts w:ascii="Arial" w:hAnsi="Arial" w:cs="Arial"/>
          <w:sz w:val="22"/>
          <w:szCs w:val="22"/>
        </w:rPr>
        <w:t xml:space="preserve"> in a national capacity is strongly desired. </w:t>
      </w:r>
      <w:r w:rsidR="00E7755A">
        <w:rPr>
          <w:rFonts w:ascii="Arial" w:hAnsi="Arial" w:cs="Arial"/>
          <w:sz w:val="22"/>
          <w:szCs w:val="22"/>
        </w:rPr>
        <w:t xml:space="preserve">Experience with a donor management system required, Donor Perfect desired. Experience with website maintenance </w:t>
      </w:r>
      <w:proofErr w:type="gramStart"/>
      <w:r w:rsidR="00E7755A">
        <w:rPr>
          <w:rFonts w:ascii="Arial" w:hAnsi="Arial" w:cs="Arial"/>
          <w:sz w:val="22"/>
          <w:szCs w:val="22"/>
        </w:rPr>
        <w:t>required,</w:t>
      </w:r>
      <w:proofErr w:type="gramEnd"/>
      <w:r w:rsidR="00E7755A">
        <w:rPr>
          <w:rFonts w:ascii="Arial" w:hAnsi="Arial" w:cs="Arial"/>
          <w:sz w:val="22"/>
          <w:szCs w:val="22"/>
        </w:rPr>
        <w:t xml:space="preserve"> WordPress desired. Experience with campaign development and execution is required. Outstanding</w:t>
      </w:r>
      <w:r w:rsidRPr="00E5116E">
        <w:rPr>
          <w:rFonts w:ascii="Arial" w:hAnsi="Arial" w:cs="Arial"/>
          <w:sz w:val="22"/>
          <w:szCs w:val="22"/>
        </w:rPr>
        <w:t xml:space="preserve"> organization</w:t>
      </w:r>
      <w:r w:rsidR="008A2E23" w:rsidRPr="00E5116E">
        <w:rPr>
          <w:rFonts w:ascii="Arial" w:hAnsi="Arial" w:cs="Arial"/>
          <w:sz w:val="22"/>
          <w:szCs w:val="22"/>
        </w:rPr>
        <w:t xml:space="preserve">al, </w:t>
      </w:r>
      <w:proofErr w:type="gramStart"/>
      <w:r w:rsidR="00AD7F7B" w:rsidRPr="00E5116E">
        <w:rPr>
          <w:rFonts w:ascii="Arial" w:hAnsi="Arial" w:cs="Arial"/>
          <w:sz w:val="22"/>
          <w:szCs w:val="22"/>
        </w:rPr>
        <w:t>oral</w:t>
      </w:r>
      <w:proofErr w:type="gramEnd"/>
      <w:r w:rsidR="00AD7F7B" w:rsidRPr="00E5116E">
        <w:rPr>
          <w:rFonts w:ascii="Arial" w:hAnsi="Arial" w:cs="Arial"/>
          <w:sz w:val="22"/>
          <w:szCs w:val="22"/>
        </w:rPr>
        <w:t xml:space="preserve"> and written </w:t>
      </w:r>
      <w:r w:rsidR="008A2E23" w:rsidRPr="00E5116E">
        <w:rPr>
          <w:rFonts w:ascii="Arial" w:hAnsi="Arial" w:cs="Arial"/>
          <w:sz w:val="22"/>
          <w:szCs w:val="22"/>
        </w:rPr>
        <w:t>c</w:t>
      </w:r>
      <w:r w:rsidR="00AD7F7B" w:rsidRPr="00E5116E">
        <w:rPr>
          <w:rFonts w:ascii="Arial" w:hAnsi="Arial" w:cs="Arial"/>
          <w:sz w:val="22"/>
          <w:szCs w:val="22"/>
        </w:rPr>
        <w:t>ommunication, attention to detail</w:t>
      </w:r>
      <w:r w:rsidR="008A2E23" w:rsidRPr="00E5116E">
        <w:rPr>
          <w:rFonts w:ascii="Arial" w:hAnsi="Arial" w:cs="Arial"/>
          <w:sz w:val="22"/>
          <w:szCs w:val="22"/>
        </w:rPr>
        <w:t xml:space="preserve"> and proficiency in </w:t>
      </w:r>
      <w:r w:rsidR="00E7755A">
        <w:rPr>
          <w:rFonts w:ascii="Arial" w:hAnsi="Arial" w:cs="Arial"/>
          <w:sz w:val="22"/>
          <w:szCs w:val="22"/>
        </w:rPr>
        <w:t>computer</w:t>
      </w:r>
      <w:r w:rsidR="00E7755A" w:rsidRPr="00E5116E">
        <w:rPr>
          <w:rFonts w:ascii="Arial" w:hAnsi="Arial" w:cs="Arial"/>
          <w:sz w:val="22"/>
          <w:szCs w:val="22"/>
        </w:rPr>
        <w:t>-based</w:t>
      </w:r>
      <w:r w:rsidR="008A2E23" w:rsidRPr="00E5116E">
        <w:rPr>
          <w:rFonts w:ascii="Arial" w:hAnsi="Arial" w:cs="Arial"/>
          <w:sz w:val="22"/>
          <w:szCs w:val="22"/>
        </w:rPr>
        <w:t xml:space="preserve"> environment utilizing Microsoft applications are essential. Must be a team player and able to build consensus with</w:t>
      </w:r>
      <w:r w:rsidR="00AD7F7B" w:rsidRPr="00E5116E">
        <w:rPr>
          <w:rFonts w:ascii="Arial" w:hAnsi="Arial" w:cs="Arial"/>
          <w:sz w:val="22"/>
          <w:szCs w:val="22"/>
        </w:rPr>
        <w:t xml:space="preserve"> a diverse group of individuals as well as a</w:t>
      </w:r>
      <w:r w:rsidR="008F6D4A" w:rsidRPr="00E5116E">
        <w:rPr>
          <w:rFonts w:ascii="Arial" w:hAnsi="Arial" w:cs="Arial"/>
          <w:sz w:val="22"/>
          <w:szCs w:val="22"/>
        </w:rPr>
        <w:t xml:space="preserve">bility to meet deadlines, work independently and as part of a team. Some travel is required. </w:t>
      </w:r>
    </w:p>
    <w:p w14:paraId="72E2B0A5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7D9FA319" w14:textId="77777777" w:rsidR="00EC75A1" w:rsidRPr="00E5116E" w:rsidRDefault="00EC75A1" w:rsidP="00EC75A1">
      <w:pPr>
        <w:rPr>
          <w:rFonts w:ascii="Arial" w:hAnsi="Arial" w:cs="Arial"/>
          <w:sz w:val="22"/>
          <w:szCs w:val="22"/>
        </w:rPr>
      </w:pPr>
    </w:p>
    <w:p w14:paraId="7040EB58" w14:textId="77777777" w:rsidR="008F6D4A" w:rsidRPr="00E5116E" w:rsidRDefault="00EC75A1" w:rsidP="00EC75A1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Physical Requirements</w:t>
      </w:r>
    </w:p>
    <w:p w14:paraId="05917327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37FB4D1A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>The physical demands described here are representative of those that must be met by an employee to successfully perform the essential functions of this job.</w:t>
      </w:r>
    </w:p>
    <w:p w14:paraId="3EC99F2F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57ECA584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  <w:r w:rsidRPr="00E5116E">
        <w:rPr>
          <w:rFonts w:ascii="Arial" w:hAnsi="Arial" w:cs="Arial"/>
          <w:sz w:val="22"/>
          <w:szCs w:val="22"/>
        </w:rPr>
        <w:t xml:space="preserve">While performing the duties of this job, the employee is regularly required to sit for a long </w:t>
      </w:r>
      <w:proofErr w:type="gramStart"/>
      <w:r w:rsidRPr="00E5116E">
        <w:rPr>
          <w:rFonts w:ascii="Arial" w:hAnsi="Arial" w:cs="Arial"/>
          <w:sz w:val="22"/>
          <w:szCs w:val="22"/>
        </w:rPr>
        <w:t>time period</w:t>
      </w:r>
      <w:proofErr w:type="gramEnd"/>
      <w:r w:rsidRPr="00E5116E">
        <w:rPr>
          <w:rFonts w:ascii="Arial" w:hAnsi="Arial" w:cs="Arial"/>
          <w:sz w:val="22"/>
          <w:szCs w:val="22"/>
        </w:rPr>
        <w:t xml:space="preserve">, use hands/fingers to manipulate a computer keyboard, communicate verbally over the phone and in person and hear.  The employee is required to stand and walk, and sometimes bend, twist, stoop, reach, kneel, crouch, grasp, and </w:t>
      </w:r>
      <w:proofErr w:type="gramStart"/>
      <w:r w:rsidRPr="00E5116E">
        <w:rPr>
          <w:rFonts w:ascii="Arial" w:hAnsi="Arial" w:cs="Arial"/>
          <w:sz w:val="22"/>
          <w:szCs w:val="22"/>
        </w:rPr>
        <w:t>lift up</w:t>
      </w:r>
      <w:proofErr w:type="gramEnd"/>
      <w:r w:rsidRPr="00E5116E">
        <w:rPr>
          <w:rFonts w:ascii="Arial" w:hAnsi="Arial" w:cs="Arial"/>
          <w:sz w:val="22"/>
          <w:szCs w:val="22"/>
        </w:rPr>
        <w:t xml:space="preserve"> to 35 lbs.  Specific vision abilities required by this job include close vision, color vision, peripheral vision, depth perception, and ability to adjust focus.</w:t>
      </w:r>
    </w:p>
    <w:p w14:paraId="2C9691D2" w14:textId="77777777" w:rsidR="008F6D4A" w:rsidRPr="00E5116E" w:rsidRDefault="008F6D4A">
      <w:pPr>
        <w:rPr>
          <w:rFonts w:ascii="Arial" w:hAnsi="Arial" w:cs="Arial"/>
          <w:sz w:val="22"/>
          <w:szCs w:val="22"/>
        </w:rPr>
      </w:pPr>
    </w:p>
    <w:p w14:paraId="2764E91A" w14:textId="77777777" w:rsidR="008F6D4A" w:rsidRPr="00EC75A1" w:rsidRDefault="008F6D4A">
      <w:pPr>
        <w:rPr>
          <w:rFonts w:ascii="Arial" w:hAnsi="Arial" w:cs="Arial"/>
          <w:sz w:val="20"/>
        </w:rPr>
      </w:pPr>
    </w:p>
    <w:sectPr w:rsidR="008F6D4A" w:rsidRPr="00EC75A1" w:rsidSect="00EC75A1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22DD" w14:textId="77777777" w:rsidR="00BA33A2" w:rsidRDefault="00BA33A2">
      <w:r>
        <w:separator/>
      </w:r>
    </w:p>
  </w:endnote>
  <w:endnote w:type="continuationSeparator" w:id="0">
    <w:p w14:paraId="4073A033" w14:textId="77777777" w:rsidR="00BA33A2" w:rsidRDefault="00BA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BF1B" w14:textId="77777777" w:rsidR="00BA33A2" w:rsidRDefault="00BA33A2">
      <w:r>
        <w:separator/>
      </w:r>
    </w:p>
  </w:footnote>
  <w:footnote w:type="continuationSeparator" w:id="0">
    <w:p w14:paraId="0567A3F4" w14:textId="77777777" w:rsidR="00BA33A2" w:rsidRDefault="00BA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AC04" w14:textId="77777777" w:rsidR="00EC75A1" w:rsidRDefault="00212DBA" w:rsidP="00EC75A1">
    <w:pPr>
      <w:pStyle w:val="Header"/>
      <w:ind w:left="-1440"/>
    </w:pPr>
    <w:r w:rsidRPr="00E3052E">
      <w:rPr>
        <w:noProof/>
      </w:rPr>
      <w:drawing>
        <wp:inline distT="0" distB="0" distL="0" distR="0" wp14:anchorId="1E415E1D" wp14:editId="4CC4499D">
          <wp:extent cx="2971800" cy="1838325"/>
          <wp:effectExtent l="0" t="0" r="0" b="0"/>
          <wp:docPr id="1" name="Picture 0" descr="NFDA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FDA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A52"/>
    <w:multiLevelType w:val="singleLevel"/>
    <w:tmpl w:val="08BC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3E560ED"/>
    <w:multiLevelType w:val="singleLevel"/>
    <w:tmpl w:val="8AD0E2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" w15:restartNumberingAfterBreak="0">
    <w:nsid w:val="53C5677D"/>
    <w:multiLevelType w:val="singleLevel"/>
    <w:tmpl w:val="D24E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D7"/>
    <w:rsid w:val="000204EE"/>
    <w:rsid w:val="00086738"/>
    <w:rsid w:val="000A7D08"/>
    <w:rsid w:val="000E73D7"/>
    <w:rsid w:val="000F0D95"/>
    <w:rsid w:val="00110149"/>
    <w:rsid w:val="00121C3E"/>
    <w:rsid w:val="00137C85"/>
    <w:rsid w:val="001C75DC"/>
    <w:rsid w:val="001F2790"/>
    <w:rsid w:val="00200C4A"/>
    <w:rsid w:val="002041C9"/>
    <w:rsid w:val="00210024"/>
    <w:rsid w:val="00210DBF"/>
    <w:rsid w:val="00211E78"/>
    <w:rsid w:val="00212DBA"/>
    <w:rsid w:val="00225DE8"/>
    <w:rsid w:val="00274AA7"/>
    <w:rsid w:val="002A1123"/>
    <w:rsid w:val="002B6879"/>
    <w:rsid w:val="002C180B"/>
    <w:rsid w:val="002D230B"/>
    <w:rsid w:val="0034005A"/>
    <w:rsid w:val="00340FED"/>
    <w:rsid w:val="00343240"/>
    <w:rsid w:val="00351979"/>
    <w:rsid w:val="003821B1"/>
    <w:rsid w:val="003875B4"/>
    <w:rsid w:val="00392147"/>
    <w:rsid w:val="003D222E"/>
    <w:rsid w:val="003E1AF7"/>
    <w:rsid w:val="0045724F"/>
    <w:rsid w:val="00482A30"/>
    <w:rsid w:val="00487CD2"/>
    <w:rsid w:val="0049492D"/>
    <w:rsid w:val="004D06CC"/>
    <w:rsid w:val="004D57E0"/>
    <w:rsid w:val="004E2334"/>
    <w:rsid w:val="00524006"/>
    <w:rsid w:val="005251BF"/>
    <w:rsid w:val="005334C4"/>
    <w:rsid w:val="00553639"/>
    <w:rsid w:val="0059522A"/>
    <w:rsid w:val="005E0259"/>
    <w:rsid w:val="006254E3"/>
    <w:rsid w:val="00635DF6"/>
    <w:rsid w:val="0066446F"/>
    <w:rsid w:val="006755A1"/>
    <w:rsid w:val="00685967"/>
    <w:rsid w:val="006C0D4E"/>
    <w:rsid w:val="006F3586"/>
    <w:rsid w:val="00711F6B"/>
    <w:rsid w:val="00716431"/>
    <w:rsid w:val="0072039F"/>
    <w:rsid w:val="007567A1"/>
    <w:rsid w:val="00756B2A"/>
    <w:rsid w:val="00756C87"/>
    <w:rsid w:val="00785A29"/>
    <w:rsid w:val="007C3189"/>
    <w:rsid w:val="007E7455"/>
    <w:rsid w:val="00830808"/>
    <w:rsid w:val="00846D89"/>
    <w:rsid w:val="00850745"/>
    <w:rsid w:val="008877FB"/>
    <w:rsid w:val="008946CB"/>
    <w:rsid w:val="008A21C6"/>
    <w:rsid w:val="008A2E23"/>
    <w:rsid w:val="008C5179"/>
    <w:rsid w:val="008C51D9"/>
    <w:rsid w:val="008F6D4A"/>
    <w:rsid w:val="00905AC9"/>
    <w:rsid w:val="00916708"/>
    <w:rsid w:val="00926A13"/>
    <w:rsid w:val="00957037"/>
    <w:rsid w:val="00961B2E"/>
    <w:rsid w:val="0097080F"/>
    <w:rsid w:val="00973695"/>
    <w:rsid w:val="00991E5F"/>
    <w:rsid w:val="009C315D"/>
    <w:rsid w:val="009C3222"/>
    <w:rsid w:val="009E06B7"/>
    <w:rsid w:val="009E0D1D"/>
    <w:rsid w:val="00A17AC2"/>
    <w:rsid w:val="00A376FB"/>
    <w:rsid w:val="00A82260"/>
    <w:rsid w:val="00A85738"/>
    <w:rsid w:val="00A95F5B"/>
    <w:rsid w:val="00AB40E4"/>
    <w:rsid w:val="00AC3A24"/>
    <w:rsid w:val="00AD0346"/>
    <w:rsid w:val="00AD0C75"/>
    <w:rsid w:val="00AD4E61"/>
    <w:rsid w:val="00AD7F7B"/>
    <w:rsid w:val="00AF2FF0"/>
    <w:rsid w:val="00B06299"/>
    <w:rsid w:val="00B2102E"/>
    <w:rsid w:val="00B3060D"/>
    <w:rsid w:val="00BA33A2"/>
    <w:rsid w:val="00BC3800"/>
    <w:rsid w:val="00BD7F3B"/>
    <w:rsid w:val="00BF7604"/>
    <w:rsid w:val="00C24958"/>
    <w:rsid w:val="00C344A8"/>
    <w:rsid w:val="00C34CCB"/>
    <w:rsid w:val="00C37CE7"/>
    <w:rsid w:val="00C528EF"/>
    <w:rsid w:val="00C71A5A"/>
    <w:rsid w:val="00C7406A"/>
    <w:rsid w:val="00CD1443"/>
    <w:rsid w:val="00D06564"/>
    <w:rsid w:val="00D14249"/>
    <w:rsid w:val="00D2432F"/>
    <w:rsid w:val="00D4780F"/>
    <w:rsid w:val="00D63A8B"/>
    <w:rsid w:val="00D9723C"/>
    <w:rsid w:val="00DA5C9F"/>
    <w:rsid w:val="00E04ED5"/>
    <w:rsid w:val="00E2544D"/>
    <w:rsid w:val="00E5116E"/>
    <w:rsid w:val="00E57953"/>
    <w:rsid w:val="00E7755A"/>
    <w:rsid w:val="00EC3C19"/>
    <w:rsid w:val="00EC75A1"/>
    <w:rsid w:val="00F04284"/>
    <w:rsid w:val="00F17CD6"/>
    <w:rsid w:val="00F30251"/>
    <w:rsid w:val="00F33D6D"/>
    <w:rsid w:val="00F60AF6"/>
    <w:rsid w:val="00FA67AE"/>
    <w:rsid w:val="00FC4786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D53CB"/>
  <w15:chartTrackingRefBased/>
  <w15:docId w15:val="{9DE1EB54-75C0-476B-9D76-62D2809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Optim" w:hAnsi="Optim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Funeral Directors Association</vt:lpstr>
    </vt:vector>
  </TitlesOfParts>
  <Company>NFDA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Funeral Directors Association</dc:title>
  <dc:subject/>
  <dc:creator>NFDA</dc:creator>
  <cp:keywords/>
  <dc:description/>
  <cp:lastModifiedBy>Patti King</cp:lastModifiedBy>
  <cp:revision>2</cp:revision>
  <cp:lastPrinted>2019-08-20T15:37:00Z</cp:lastPrinted>
  <dcterms:created xsi:type="dcterms:W3CDTF">2020-12-28T19:32:00Z</dcterms:created>
  <dcterms:modified xsi:type="dcterms:W3CDTF">2020-12-28T19:32:00Z</dcterms:modified>
</cp:coreProperties>
</file>